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завершило проверку по факту пожара в мебельном цехе, произошедшего 17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завершило проверку по факту пожара в мебельном цехе, произошедшего 17 января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решение об отказе в возбуждении уголовного дела</w:t>
            </w:r>
            <w:br/>
            <w:r>
              <w:rPr/>
              <w:t xml:space="preserve"> </w:t>
            </w:r>
            <w:br/>
            <w:r>
              <w:rPr/>
              <w:t xml:space="preserve"> Как было установлено, наиболее вероятной причиной возникновения пожара в мебельном цехе стало загорание горючих материалов от статического электричества. Нарушений правил пожарной безопасности на предприятии выявлено не было. Ущерб третьим лицам в результате пожара нанесен не был, соседние склады от огня не пострадали. В возбуждении уголовного дела по данному пожару отказано.</w:t>
            </w:r>
            <w:br/>
            <w:r>
              <w:rPr/>
              <w:t xml:space="preserve"> </w:t>
            </w:r>
            <w:br/>
            <w:r>
              <w:rPr/>
              <w:t xml:space="preserve"> Напомним, пожар, по которому завершена проверка управлением надзорной деятельности, произошел 17 января в на складе цеха по производству мебели в г.Благовещенске. Всего в тушении пожара приняли участие 28 пожарных и спасатели двух поисково-спасательных отрядов, для подачи воды были задействованы 8 автоцистерн. Человеческих жертв тогда удалось избежать, пожар огнеборцами был локализован в течение 40 минут. Сообщение о возгорании тогда поступило с запозданием. На месте пожара было обнаружено более 20 использованных огнетушителей, по всей видимости, работники предприятия пытались потушить огонь самостоятельно, не вызвав пожарных. В результате этого пожар получил сильное развитие.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Данную информацию вы можете найти на сайте: www.28.mchs.gov.ru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Амурской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2021-08-14T14:43:36+09:00</dcterms:created>
  <dcterms:modified xsi:type="dcterms:W3CDTF">2021-08-14T14:43:36+09:00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